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27" w:rsidRPr="00327CCA" w:rsidRDefault="00922927" w:rsidP="00922927">
      <w:pPr>
        <w:spacing w:line="240" w:lineRule="auto"/>
        <w:rPr>
          <w:rFonts w:cs="Arial"/>
          <w:smallCaps/>
          <w:sz w:val="28"/>
          <w:szCs w:val="40"/>
        </w:rPr>
      </w:pPr>
      <w:bookmarkStart w:id="0" w:name="_GoBack"/>
      <w:bookmarkEnd w:id="0"/>
      <w:r w:rsidRPr="00327CCA">
        <w:rPr>
          <w:rFonts w:cs="Arial"/>
          <w:sz w:val="28"/>
          <w:szCs w:val="40"/>
        </w:rPr>
        <w:t>Masterarbeit</w:t>
      </w:r>
    </w:p>
    <w:p w:rsidR="00922927" w:rsidRPr="003F7528" w:rsidRDefault="00922927" w:rsidP="00922927">
      <w:pPr>
        <w:spacing w:line="240" w:lineRule="auto"/>
      </w:pPr>
    </w:p>
    <w:p w:rsidR="00922927" w:rsidRPr="003F7528" w:rsidRDefault="00922927" w:rsidP="00922927">
      <w:pPr>
        <w:spacing w:line="240" w:lineRule="auto"/>
      </w:pPr>
    </w:p>
    <w:p w:rsidR="00922927" w:rsidRPr="00327CCA" w:rsidRDefault="00922927" w:rsidP="00922927">
      <w:pPr>
        <w:tabs>
          <w:tab w:val="left" w:pos="1524"/>
        </w:tabs>
        <w:spacing w:line="240" w:lineRule="auto"/>
        <w:rPr>
          <w:b/>
          <w:sz w:val="48"/>
          <w:szCs w:val="48"/>
        </w:rPr>
      </w:pPr>
      <w:r w:rsidRPr="00327CCA">
        <w:rPr>
          <w:b/>
          <w:sz w:val="48"/>
          <w:szCs w:val="48"/>
        </w:rPr>
        <w:t>Lernen im Spiel</w:t>
      </w:r>
    </w:p>
    <w:p w:rsidR="00922927" w:rsidRPr="00327CCA" w:rsidRDefault="00922927" w:rsidP="00922927">
      <w:pPr>
        <w:tabs>
          <w:tab w:val="left" w:pos="1524"/>
        </w:tabs>
        <w:spacing w:line="240" w:lineRule="auto"/>
        <w:rPr>
          <w:b/>
          <w:sz w:val="32"/>
          <w:szCs w:val="32"/>
        </w:rPr>
      </w:pPr>
    </w:p>
    <w:p w:rsidR="00922927" w:rsidRPr="00327CCA" w:rsidRDefault="00922927" w:rsidP="00922927">
      <w:pPr>
        <w:tabs>
          <w:tab w:val="left" w:pos="1524"/>
        </w:tabs>
        <w:spacing w:line="240" w:lineRule="auto"/>
        <w:rPr>
          <w:b/>
          <w:sz w:val="28"/>
          <w:szCs w:val="32"/>
        </w:rPr>
      </w:pPr>
      <w:r w:rsidRPr="00327CCA">
        <w:rPr>
          <w:b/>
          <w:sz w:val="28"/>
          <w:szCs w:val="32"/>
        </w:rPr>
        <w:t xml:space="preserve">Die Entwicklung </w:t>
      </w:r>
      <w:r>
        <w:rPr>
          <w:b/>
          <w:sz w:val="28"/>
          <w:szCs w:val="32"/>
        </w:rPr>
        <w:t>von Mathematikspielen für die Oberstufe und der</w:t>
      </w:r>
      <w:r w:rsidRPr="00327CCA">
        <w:rPr>
          <w:b/>
          <w:sz w:val="28"/>
          <w:szCs w:val="32"/>
        </w:rPr>
        <w:t xml:space="preserve">en Untersuchung bezüglich </w:t>
      </w:r>
      <w:r>
        <w:rPr>
          <w:b/>
          <w:sz w:val="28"/>
          <w:szCs w:val="32"/>
        </w:rPr>
        <w:t>mathematische</w:t>
      </w:r>
      <w:r w:rsidRPr="00327CCA">
        <w:rPr>
          <w:b/>
          <w:sz w:val="28"/>
          <w:szCs w:val="32"/>
        </w:rPr>
        <w:t>r Strategien</w:t>
      </w:r>
    </w:p>
    <w:p w:rsidR="009B1C52" w:rsidRDefault="009B1C52"/>
    <w:p w:rsidR="00922927" w:rsidRPr="00922927" w:rsidRDefault="00922927" w:rsidP="00922927">
      <w:pPr>
        <w:spacing w:line="240" w:lineRule="auto"/>
      </w:pPr>
    </w:p>
    <w:p w:rsidR="00922927" w:rsidRPr="00922927" w:rsidRDefault="00922927" w:rsidP="00922927">
      <w:pPr>
        <w:spacing w:line="240" w:lineRule="auto"/>
        <w:jc w:val="left"/>
        <w:rPr>
          <w:rFonts w:cs="Arial"/>
        </w:rPr>
      </w:pPr>
      <w:r w:rsidRPr="00922927">
        <w:rPr>
          <w:rFonts w:cs="Arial"/>
        </w:rPr>
        <w:t>Verfasserin:</w:t>
      </w:r>
    </w:p>
    <w:p w:rsidR="00922927" w:rsidRPr="00922927" w:rsidRDefault="00922927" w:rsidP="00922927">
      <w:pPr>
        <w:spacing w:line="240" w:lineRule="auto"/>
        <w:jc w:val="left"/>
        <w:rPr>
          <w:rFonts w:cs="Arial"/>
        </w:rPr>
      </w:pPr>
      <w:r w:rsidRPr="00922927">
        <w:rPr>
          <w:rFonts w:cs="Arial"/>
        </w:rPr>
        <w:t>Marina Rüegg</w:t>
      </w:r>
    </w:p>
    <w:p w:rsidR="00922927" w:rsidRDefault="00493BEC" w:rsidP="00922927">
      <w:pPr>
        <w:spacing w:line="240" w:lineRule="auto"/>
        <w:jc w:val="left"/>
        <w:rPr>
          <w:rFonts w:cs="Arial"/>
        </w:rPr>
      </w:pPr>
      <w:r>
        <w:rPr>
          <w:rFonts w:cs="Arial"/>
        </w:rPr>
        <w:t>marina.rueegg@bluewin.ch</w:t>
      </w:r>
    </w:p>
    <w:p w:rsidR="00493BEC" w:rsidRPr="00922927" w:rsidRDefault="00493BEC" w:rsidP="00922927">
      <w:pPr>
        <w:spacing w:line="240" w:lineRule="auto"/>
        <w:jc w:val="left"/>
        <w:rPr>
          <w:rFonts w:cs="Arial"/>
        </w:rPr>
      </w:pPr>
    </w:p>
    <w:p w:rsidR="00922927" w:rsidRPr="00922927" w:rsidRDefault="00922927" w:rsidP="00922927">
      <w:pPr>
        <w:tabs>
          <w:tab w:val="left" w:pos="198"/>
        </w:tabs>
        <w:autoSpaceDE w:val="0"/>
        <w:autoSpaceDN w:val="0"/>
        <w:adjustRightInd w:val="0"/>
        <w:spacing w:line="240" w:lineRule="auto"/>
        <w:jc w:val="left"/>
        <w:textAlignment w:val="center"/>
        <w:rPr>
          <w:rFonts w:cs="Arial"/>
          <w:color w:val="000000"/>
          <w:lang w:val="de-DE"/>
        </w:rPr>
      </w:pPr>
      <w:r w:rsidRPr="00922927">
        <w:rPr>
          <w:rFonts w:cs="Arial"/>
          <w:color w:val="000000"/>
          <w:lang w:val="de-DE"/>
        </w:rPr>
        <w:t>Betreuung:</w:t>
      </w:r>
      <w:r w:rsidRPr="00922927">
        <w:rPr>
          <w:rFonts w:cs="Arial"/>
          <w:color w:val="000000"/>
          <w:lang w:val="de-DE"/>
        </w:rPr>
        <w:tab/>
      </w:r>
    </w:p>
    <w:p w:rsidR="00922927" w:rsidRPr="00922927" w:rsidRDefault="00922927" w:rsidP="00922927">
      <w:pPr>
        <w:tabs>
          <w:tab w:val="left" w:pos="198"/>
        </w:tabs>
        <w:autoSpaceDE w:val="0"/>
        <w:autoSpaceDN w:val="0"/>
        <w:adjustRightInd w:val="0"/>
        <w:spacing w:line="240" w:lineRule="auto"/>
        <w:jc w:val="left"/>
        <w:textAlignment w:val="center"/>
        <w:rPr>
          <w:rFonts w:cs="Arial"/>
          <w:color w:val="000000"/>
          <w:lang w:val="de-DE"/>
        </w:rPr>
      </w:pPr>
      <w:r w:rsidRPr="00922927">
        <w:rPr>
          <w:rFonts w:cs="Arial"/>
          <w:color w:val="000000"/>
          <w:lang w:val="de-DE"/>
        </w:rPr>
        <w:t>Prof. Dr. Franziska Vogt</w:t>
      </w:r>
      <w:r w:rsidRPr="00922927">
        <w:rPr>
          <w:rFonts w:cs="Arial"/>
          <w:color w:val="000000"/>
          <w:lang w:val="de-DE"/>
        </w:rPr>
        <w:tab/>
      </w:r>
    </w:p>
    <w:p w:rsidR="00922927" w:rsidRPr="00922927" w:rsidRDefault="00922927" w:rsidP="00922927">
      <w:pPr>
        <w:spacing w:line="240" w:lineRule="auto"/>
        <w:jc w:val="left"/>
        <w:rPr>
          <w:rFonts w:cs="Arial"/>
          <w:color w:val="000000"/>
          <w:lang w:val="de-DE"/>
        </w:rPr>
      </w:pPr>
    </w:p>
    <w:p w:rsidR="00922927" w:rsidRPr="00922927" w:rsidRDefault="00922927" w:rsidP="00922927">
      <w:pPr>
        <w:spacing w:line="240" w:lineRule="auto"/>
        <w:jc w:val="left"/>
        <w:rPr>
          <w:rFonts w:cs="Arial"/>
          <w:color w:val="000000"/>
          <w:lang w:val="de-DE"/>
        </w:rPr>
      </w:pPr>
      <w:r w:rsidRPr="00922927">
        <w:rPr>
          <w:rFonts w:cs="Arial"/>
          <w:color w:val="000000"/>
          <w:lang w:val="de-DE"/>
        </w:rPr>
        <w:t>Co-Betreuung:</w:t>
      </w:r>
    </w:p>
    <w:p w:rsidR="00922927" w:rsidRPr="00922927" w:rsidRDefault="00922927" w:rsidP="00922927">
      <w:pPr>
        <w:spacing w:line="240" w:lineRule="auto"/>
        <w:jc w:val="left"/>
        <w:rPr>
          <w:rFonts w:cs="Arial"/>
          <w:color w:val="000000"/>
          <w:lang w:val="de-DE"/>
        </w:rPr>
      </w:pPr>
      <w:r w:rsidRPr="00922927">
        <w:rPr>
          <w:rFonts w:cs="Arial"/>
          <w:color w:val="000000"/>
          <w:lang w:val="de-DE"/>
        </w:rPr>
        <w:t>Gerold Rüegg</w:t>
      </w:r>
    </w:p>
    <w:p w:rsidR="00922927" w:rsidRDefault="00922927" w:rsidP="00922927">
      <w:pPr>
        <w:spacing w:line="240" w:lineRule="auto"/>
        <w:jc w:val="left"/>
        <w:rPr>
          <w:rFonts w:cs="Arial"/>
          <w:color w:val="000000"/>
          <w:sz w:val="20"/>
          <w:lang w:val="de-DE"/>
        </w:rPr>
      </w:pPr>
    </w:p>
    <w:p w:rsidR="00922927" w:rsidRDefault="00922927" w:rsidP="00922927">
      <w:pPr>
        <w:spacing w:line="240" w:lineRule="auto"/>
        <w:jc w:val="left"/>
      </w:pPr>
    </w:p>
    <w:p w:rsidR="00922927" w:rsidRDefault="00922927" w:rsidP="00922927">
      <w:pPr>
        <w:spacing w:line="240" w:lineRule="auto"/>
        <w:jc w:val="left"/>
      </w:pPr>
      <w:r w:rsidRPr="00922927">
        <w:t>Kurzzusammenfassung:</w:t>
      </w:r>
    </w:p>
    <w:p w:rsidR="00922927" w:rsidRPr="00922927" w:rsidRDefault="00922927" w:rsidP="00922927">
      <w:pPr>
        <w:spacing w:line="240" w:lineRule="auto"/>
        <w:jc w:val="left"/>
      </w:pPr>
    </w:p>
    <w:p w:rsidR="00922927" w:rsidRDefault="00922927" w:rsidP="00922927">
      <w:r>
        <w:rPr>
          <w:noProof/>
          <w:lang w:val="de-DE" w:eastAsia="de-DE"/>
        </w:rPr>
        <w:drawing>
          <wp:anchor distT="0" distB="0" distL="114300" distR="114300" simplePos="0" relativeHeight="251659264" behindDoc="1" locked="0" layoutInCell="1" allowOverlap="1">
            <wp:simplePos x="0" y="0"/>
            <wp:positionH relativeFrom="column">
              <wp:posOffset>3078480</wp:posOffset>
            </wp:positionH>
            <wp:positionV relativeFrom="paragraph">
              <wp:posOffset>2616200</wp:posOffset>
            </wp:positionV>
            <wp:extent cx="2754630" cy="2277110"/>
            <wp:effectExtent l="19050" t="0" r="7620" b="0"/>
            <wp:wrapTight wrapText="bothSides">
              <wp:wrapPolygon edited="0">
                <wp:start x="149" y="181"/>
                <wp:lineTo x="-149" y="3072"/>
                <wp:lineTo x="-149" y="20419"/>
                <wp:lineTo x="299" y="21323"/>
                <wp:lineTo x="21062" y="21323"/>
                <wp:lineTo x="21212" y="21323"/>
                <wp:lineTo x="21660" y="20600"/>
                <wp:lineTo x="21660" y="1988"/>
                <wp:lineTo x="21510" y="723"/>
                <wp:lineTo x="21212" y="181"/>
                <wp:lineTo x="149" y="181"/>
              </wp:wrapPolygon>
            </wp:wrapTight>
            <wp:docPr id="1" name="Grafik 2" descr="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G_0165.JPG"/>
                    <pic:cNvPicPr>
                      <a:picLocks noChangeAspect="1" noChangeArrowheads="1"/>
                    </pic:cNvPicPr>
                  </pic:nvPicPr>
                  <pic:blipFill>
                    <a:blip r:embed="rId6" cstate="print"/>
                    <a:srcRect l="-206" t="-409" r="-206" b="-681"/>
                    <a:stretch>
                      <a:fillRect/>
                    </a:stretch>
                  </pic:blipFill>
                  <pic:spPr bwMode="auto">
                    <a:xfrm>
                      <a:off x="0" y="0"/>
                      <a:ext cx="2754630" cy="2277110"/>
                    </a:xfrm>
                    <a:prstGeom prst="rect">
                      <a:avLst/>
                    </a:prstGeom>
                    <a:noFill/>
                    <a:ln w="9525">
                      <a:noFill/>
                      <a:miter lim="800000"/>
                      <a:headEnd/>
                      <a:tailEnd/>
                    </a:ln>
                  </pic:spPr>
                </pic:pic>
              </a:graphicData>
            </a:graphic>
          </wp:anchor>
        </w:drawing>
      </w:r>
      <w:r>
        <w:t xml:space="preserve">Die vorliegende Arbeit befasst sich mit dem Spieleinsatz im Oberstufenunterricht. In der ersten Arbeitsphase sind in einem ausführlichen Prozess zwei Spiele entwickelt worden, die im Mathematikunterricht auf der Oberstufe eingesetzt werden können. In der zweiten und empirischen Arbeitsphase sind diese zwei Spiele in zwei Erstoberstufenklassen ausprobiert worden. Die zeitaufwändige Datenerhebung mit Interview und Videobeobachtung untersucht die Einstellung der Lernenden zum Spieleinsatz im Mathematikunterricht auf der Oberstufe. Weiter folgt eine Analyse der Strategien, welche die Spielenden in den neu entwickelten Spielen anwenden. </w:t>
      </w:r>
      <w:r>
        <w:br/>
        <w:t>Dem empirischen Teil der Arbeit geht ein Theorieteil voraus. Darin wird das Lernen aus neurobiologischer und allgemeindidaktischer Sicht erklärt und dann hauptsächlich das Spiel und dessen Pädagogik vorgestellt.</w:t>
      </w:r>
    </w:p>
    <w:p w:rsidR="00922927" w:rsidRDefault="00922927" w:rsidP="00922927"/>
    <w:p w:rsidR="00922927" w:rsidRDefault="00922927" w:rsidP="00922927">
      <w:pPr>
        <w:spacing w:line="240" w:lineRule="auto"/>
        <w:jc w:val="left"/>
      </w:pPr>
    </w:p>
    <w:p w:rsidR="00922927" w:rsidRDefault="00922927" w:rsidP="00922927">
      <w:pPr>
        <w:spacing w:line="240" w:lineRule="auto"/>
        <w:jc w:val="left"/>
      </w:pPr>
    </w:p>
    <w:p w:rsidR="00922927" w:rsidRDefault="00922927" w:rsidP="00922927">
      <w:pPr>
        <w:spacing w:line="240" w:lineRule="auto"/>
        <w:ind w:left="2124" w:firstLine="708"/>
        <w:jc w:val="left"/>
      </w:pPr>
      <w:r>
        <w:t>Foto: M. Rüegg</w:t>
      </w:r>
    </w:p>
    <w:sectPr w:rsidR="00922927" w:rsidSect="009B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27"/>
    <w:rsid w:val="00021BFA"/>
    <w:rsid w:val="00493BEC"/>
    <w:rsid w:val="005C32AF"/>
    <w:rsid w:val="00647942"/>
    <w:rsid w:val="00770495"/>
    <w:rsid w:val="007B429B"/>
    <w:rsid w:val="008C46E9"/>
    <w:rsid w:val="00922927"/>
    <w:rsid w:val="009533B9"/>
    <w:rsid w:val="00972A12"/>
    <w:rsid w:val="009B1C52"/>
    <w:rsid w:val="00AF4399"/>
    <w:rsid w:val="00C416CC"/>
    <w:rsid w:val="00CD167C"/>
    <w:rsid w:val="00F14254"/>
    <w:rsid w:val="00F86291"/>
    <w:rsid w:val="00FB64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927"/>
    <w:pPr>
      <w:spacing w:after="0" w:line="360" w:lineRule="auto"/>
      <w:jc w:val="both"/>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2292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927"/>
    <w:pPr>
      <w:spacing w:after="0" w:line="360" w:lineRule="auto"/>
      <w:jc w:val="both"/>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2292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59CB-64EA-C44F-A41C-012C5F7F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1004</Characters>
  <Application>Microsoft Macintosh Word</Application>
  <DocSecurity>0</DocSecurity>
  <Lines>8</Lines>
  <Paragraphs>2</Paragraphs>
  <ScaleCrop>false</ScaleCrop>
  <Company>HP</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Rüegg</dc:creator>
  <cp:lastModifiedBy>Rimle Andreas</cp:lastModifiedBy>
  <cp:revision>2</cp:revision>
  <dcterms:created xsi:type="dcterms:W3CDTF">2016-10-04T09:18:00Z</dcterms:created>
  <dcterms:modified xsi:type="dcterms:W3CDTF">2016-10-04T09:18:00Z</dcterms:modified>
</cp:coreProperties>
</file>